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2B" w:rsidRPr="00BA102B" w:rsidRDefault="00BA102B" w:rsidP="00F832E5">
      <w:pPr>
        <w:rPr>
          <w:rFonts w:ascii="Arial" w:hAnsi="Arial" w:cs="Arial"/>
          <w:b/>
          <w:sz w:val="24"/>
          <w:szCs w:val="24"/>
          <w:lang w:val="en-US"/>
        </w:rPr>
      </w:pPr>
      <w:r w:rsidRPr="00BA102B">
        <w:rPr>
          <w:rFonts w:ascii="Arial" w:hAnsi="Arial" w:cs="Arial"/>
          <w:b/>
          <w:sz w:val="24"/>
          <w:szCs w:val="24"/>
          <w:lang w:val="en-US"/>
        </w:rPr>
        <w:t>BTS NDRC – LVA OBLIGATOIRE – 2024</w:t>
      </w:r>
    </w:p>
    <w:p w:rsidR="00BA102B" w:rsidRPr="00BA102B" w:rsidRDefault="00BA102B" w:rsidP="00F832E5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A102B">
        <w:rPr>
          <w:rFonts w:ascii="Arial" w:hAnsi="Arial" w:cs="Arial"/>
          <w:b/>
          <w:sz w:val="24"/>
          <w:szCs w:val="24"/>
          <w:u w:val="single"/>
          <w:lang w:val="en-US"/>
        </w:rPr>
        <w:t>MISE EN SITUATION</w:t>
      </w:r>
      <w:bookmarkStart w:id="0" w:name="_GoBack"/>
      <w:bookmarkEnd w:id="0"/>
    </w:p>
    <w:p w:rsidR="00BA102B" w:rsidRDefault="00BA102B" w:rsidP="00F832E5">
      <w:pPr>
        <w:rPr>
          <w:rFonts w:ascii="Arial" w:hAnsi="Arial" w:cs="Arial"/>
          <w:b/>
          <w:sz w:val="24"/>
          <w:szCs w:val="24"/>
          <w:lang w:val="en-US"/>
        </w:rPr>
      </w:pPr>
    </w:p>
    <w:p w:rsidR="00FE7F13" w:rsidRPr="00BA102B" w:rsidRDefault="00FE7F13" w:rsidP="00BA102B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BA102B">
        <w:rPr>
          <w:rFonts w:ascii="Arial" w:hAnsi="Arial" w:cs="Arial"/>
          <w:b/>
          <w:sz w:val="24"/>
          <w:szCs w:val="24"/>
          <w:lang w:val="en-US"/>
        </w:rPr>
        <w:t>SUBCOLD PRO4 MINI FRIDGE</w:t>
      </w:r>
    </w:p>
    <w:p w:rsidR="00FE7F13" w:rsidRPr="00BA102B" w:rsidRDefault="00FE7F13" w:rsidP="00F832E5">
      <w:pPr>
        <w:rPr>
          <w:rFonts w:ascii="Arial" w:hAnsi="Arial" w:cs="Arial"/>
          <w:sz w:val="24"/>
          <w:szCs w:val="24"/>
          <w:lang w:val="en-US"/>
        </w:rPr>
      </w:pPr>
    </w:p>
    <w:p w:rsidR="00F832E5" w:rsidRPr="00BA102B" w:rsidRDefault="007E132A" w:rsidP="00F832E5">
      <w:pPr>
        <w:rPr>
          <w:rFonts w:ascii="Arial" w:hAnsi="Arial" w:cs="Arial"/>
          <w:sz w:val="24"/>
          <w:szCs w:val="24"/>
          <w:lang w:val="en-US"/>
        </w:rPr>
      </w:pPr>
      <w:r w:rsidRPr="00BA102B">
        <w:rPr>
          <w:rFonts w:ascii="Arial" w:hAnsi="Arial" w:cs="Arial"/>
          <w:sz w:val="24"/>
          <w:szCs w:val="24"/>
          <w:lang w:val="en-US"/>
        </w:rPr>
        <w:t xml:space="preserve">Bargain! </w:t>
      </w:r>
    </w:p>
    <w:p w:rsidR="00F832E5" w:rsidRPr="00BA102B" w:rsidRDefault="00F832E5" w:rsidP="00F832E5">
      <w:pPr>
        <w:rPr>
          <w:rFonts w:ascii="Arial" w:hAnsi="Arial" w:cs="Arial"/>
          <w:sz w:val="24"/>
          <w:szCs w:val="24"/>
          <w:lang w:val="en-US"/>
        </w:rPr>
      </w:pPr>
      <w:r w:rsidRPr="00BA102B">
        <w:rPr>
          <w:rFonts w:ascii="Arial" w:hAnsi="Arial" w:cs="Arial"/>
          <w:sz w:val="24"/>
          <w:szCs w:val="24"/>
          <w:lang w:val="en-US"/>
        </w:rPr>
        <w:t>-27</w:t>
      </w:r>
      <w:proofErr w:type="gramStart"/>
      <w:r w:rsidRPr="00BA102B">
        <w:rPr>
          <w:rFonts w:ascii="Arial" w:hAnsi="Arial" w:cs="Arial"/>
          <w:sz w:val="24"/>
          <w:szCs w:val="24"/>
          <w:lang w:val="en-US"/>
        </w:rPr>
        <w:t>%</w:t>
      </w:r>
      <w:r w:rsidR="00FE7F13" w:rsidRPr="00BA102B">
        <w:rPr>
          <w:rFonts w:ascii="Arial" w:hAnsi="Arial" w:cs="Arial"/>
          <w:sz w:val="24"/>
          <w:szCs w:val="24"/>
          <w:lang w:val="en-US"/>
        </w:rPr>
        <w:t xml:space="preserve"> </w:t>
      </w:r>
      <w:r w:rsidRPr="00BA102B">
        <w:rPr>
          <w:rFonts w:ascii="Arial" w:hAnsi="Arial" w:cs="Arial"/>
          <w:sz w:val="24"/>
          <w:szCs w:val="24"/>
          <w:lang w:val="en-US"/>
        </w:rPr>
        <w:t> </w:t>
      </w:r>
      <w:r w:rsidRPr="00BA102B">
        <w:rPr>
          <w:rFonts w:ascii="Arial" w:hAnsi="Arial" w:cs="Arial"/>
          <w:sz w:val="24"/>
          <w:szCs w:val="24"/>
          <w:highlight w:val="yellow"/>
          <w:lang w:val="en-US"/>
        </w:rPr>
        <w:t>£</w:t>
      </w:r>
      <w:proofErr w:type="gramEnd"/>
      <w:r w:rsidRPr="00BA102B">
        <w:rPr>
          <w:rFonts w:ascii="Arial" w:hAnsi="Arial" w:cs="Arial"/>
          <w:sz w:val="24"/>
          <w:szCs w:val="24"/>
          <w:highlight w:val="yellow"/>
          <w:lang w:val="en-US"/>
        </w:rPr>
        <w:t>36.54</w:t>
      </w:r>
    </w:p>
    <w:p w:rsidR="00F832E5" w:rsidRPr="00BA102B" w:rsidRDefault="00FE7F13" w:rsidP="00F832E5">
      <w:pPr>
        <w:rPr>
          <w:rFonts w:ascii="Arial" w:hAnsi="Arial" w:cs="Arial"/>
          <w:sz w:val="24"/>
          <w:szCs w:val="24"/>
          <w:lang w:val="en-US"/>
        </w:rPr>
      </w:pPr>
      <w:r w:rsidRPr="00BA102B">
        <w:rPr>
          <w:rFonts w:ascii="Arial" w:hAnsi="Arial" w:cs="Arial"/>
          <w:sz w:val="24"/>
          <w:szCs w:val="24"/>
          <w:lang w:val="en-US"/>
        </w:rPr>
        <w:t>(</w:t>
      </w:r>
      <w:r w:rsidR="00F832E5" w:rsidRPr="00BA102B">
        <w:rPr>
          <w:rFonts w:ascii="Arial" w:hAnsi="Arial" w:cs="Arial"/>
          <w:sz w:val="24"/>
          <w:szCs w:val="24"/>
          <w:lang w:val="en-US"/>
        </w:rPr>
        <w:t>RRP: £49.9</w:t>
      </w:r>
      <w:r w:rsidR="007E132A" w:rsidRPr="00BA102B">
        <w:rPr>
          <w:rFonts w:ascii="Arial" w:hAnsi="Arial" w:cs="Arial"/>
          <w:sz w:val="24"/>
          <w:szCs w:val="24"/>
          <w:lang w:val="en-US"/>
        </w:rPr>
        <w:t>9</w:t>
      </w:r>
      <w:r w:rsidRPr="00BA102B">
        <w:rPr>
          <w:rFonts w:ascii="Arial" w:hAnsi="Arial" w:cs="Arial"/>
          <w:sz w:val="24"/>
          <w:szCs w:val="24"/>
          <w:lang w:val="en-US"/>
        </w:rPr>
        <w:t>)</w:t>
      </w:r>
    </w:p>
    <w:p w:rsidR="005E4796" w:rsidRPr="00BA102B" w:rsidRDefault="005E4796">
      <w:pPr>
        <w:rPr>
          <w:rFonts w:ascii="Arial" w:hAnsi="Arial" w:cs="Arial"/>
          <w:sz w:val="24"/>
          <w:szCs w:val="24"/>
          <w:lang w:val="en-US"/>
        </w:rPr>
      </w:pPr>
    </w:p>
    <w:p w:rsidR="009E5364" w:rsidRPr="00BA102B" w:rsidRDefault="009E5364">
      <w:pPr>
        <w:rPr>
          <w:rFonts w:ascii="Arial" w:hAnsi="Arial" w:cs="Arial"/>
          <w:sz w:val="24"/>
          <w:szCs w:val="24"/>
          <w:lang w:val="en-US"/>
        </w:rPr>
      </w:pPr>
      <w:r w:rsidRPr="00BA102B">
        <w:rPr>
          <w:rFonts w:ascii="Arial" w:hAnsi="Arial" w:cs="Arial"/>
          <w:sz w:val="24"/>
          <w:szCs w:val="24"/>
          <w:lang w:val="en-US"/>
        </w:rPr>
        <w:t xml:space="preserve">STAY REFRESHED anywhere you go with </w:t>
      </w:r>
      <w:proofErr w:type="gramStart"/>
      <w:r w:rsidRPr="00BA102B">
        <w:rPr>
          <w:rFonts w:ascii="Arial" w:hAnsi="Arial" w:cs="Arial"/>
          <w:sz w:val="24"/>
          <w:szCs w:val="24"/>
          <w:lang w:val="en-US"/>
        </w:rPr>
        <w:t>this Premium Mini fridges</w:t>
      </w:r>
      <w:proofErr w:type="gramEnd"/>
      <w:r w:rsidRPr="00BA102B">
        <w:rPr>
          <w:rFonts w:ascii="Arial" w:hAnsi="Arial" w:cs="Arial"/>
          <w:sz w:val="24"/>
          <w:szCs w:val="24"/>
          <w:lang w:val="en-US"/>
        </w:rPr>
        <w:t xml:space="preserve"> with advanced thermoelectric cooling system which can cool up to 18°C below the ambient temperature. This mini fridge is perfect for the office, salon, bedroom or car. </w:t>
      </w:r>
      <w:proofErr w:type="gramStart"/>
      <w:r w:rsidRPr="00BA102B">
        <w:rPr>
          <w:rFonts w:ascii="Arial" w:hAnsi="Arial" w:cs="Arial"/>
          <w:sz w:val="24"/>
          <w:szCs w:val="24"/>
          <w:lang w:val="en-US"/>
        </w:rPr>
        <w:t>It's</w:t>
      </w:r>
      <w:proofErr w:type="gramEnd"/>
      <w:r w:rsidRPr="00BA102B">
        <w:rPr>
          <w:rFonts w:ascii="Arial" w:hAnsi="Arial" w:cs="Arial"/>
          <w:sz w:val="24"/>
          <w:szCs w:val="24"/>
          <w:lang w:val="en-US"/>
        </w:rPr>
        <w:t xml:space="preserve"> also great for camping &amp; road trips and more! With a 4L </w:t>
      </w:r>
      <w:proofErr w:type="gramStart"/>
      <w:r w:rsidRPr="00BA102B">
        <w:rPr>
          <w:rFonts w:ascii="Arial" w:hAnsi="Arial" w:cs="Arial"/>
          <w:sz w:val="24"/>
          <w:szCs w:val="24"/>
          <w:lang w:val="en-US"/>
        </w:rPr>
        <w:t>capacity</w:t>
      </w:r>
      <w:proofErr w:type="gramEnd"/>
      <w:r w:rsidRPr="00BA102B">
        <w:rPr>
          <w:rFonts w:ascii="Arial" w:hAnsi="Arial" w:cs="Arial"/>
          <w:sz w:val="24"/>
          <w:szCs w:val="24"/>
          <w:lang w:val="en-US"/>
        </w:rPr>
        <w:t xml:space="preserve"> you can fit up to 6 cans of your favorite drinks in there!</w:t>
      </w:r>
      <w:r w:rsidRPr="00BA102B">
        <w:rPr>
          <w:rFonts w:ascii="Arial" w:hAnsi="Arial" w:cs="Arial"/>
          <w:color w:val="0F1111"/>
          <w:sz w:val="24"/>
          <w:szCs w:val="24"/>
          <w:shd w:val="clear" w:color="auto" w:fill="FFFFFF"/>
          <w:lang w:val="en-US"/>
        </w:rPr>
        <w:t xml:space="preserve"> </w:t>
      </w:r>
      <w:r w:rsidRPr="00BA102B">
        <w:rPr>
          <w:rFonts w:ascii="Arial" w:hAnsi="Arial" w:cs="Arial"/>
          <w:sz w:val="24"/>
          <w:szCs w:val="24"/>
          <w:lang w:val="en-US"/>
        </w:rPr>
        <w:t>You have the option of powering this unit from a wall socket (AC) or from your portable power bank via USB. </w:t>
      </w:r>
    </w:p>
    <w:p w:rsidR="009E5364" w:rsidRPr="00BA102B" w:rsidRDefault="009E5364">
      <w:pPr>
        <w:rPr>
          <w:rFonts w:ascii="Arial" w:hAnsi="Arial" w:cs="Arial"/>
          <w:sz w:val="24"/>
          <w:szCs w:val="24"/>
          <w:lang w:val="en-US"/>
        </w:rPr>
      </w:pPr>
      <w:r w:rsidRPr="00BA102B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760720" cy="3563332"/>
            <wp:effectExtent l="0" t="0" r="0" b="0"/>
            <wp:docPr id="1" name="Image 1" descr="pr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3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32A" w:rsidRPr="00BA102B" w:rsidRDefault="007E132A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885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0"/>
        <w:gridCol w:w="5695"/>
      </w:tblGrid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 xml:space="preserve">Storage </w:t>
            </w: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Capacity</w:t>
            </w:r>
            <w:proofErr w:type="spellEnd"/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4 Litre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Cooling</w:t>
            </w:r>
            <w:proofErr w:type="spellEnd"/>
            <w:r w:rsidRPr="00BA10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Technology</w:t>
            </w:r>
            <w:proofErr w:type="spellEnd"/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Thermoelectric</w:t>
            </w:r>
            <w:proofErr w:type="spellEnd"/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lastRenderedPageBreak/>
              <w:t>Temperature</w:t>
            </w:r>
            <w:proofErr w:type="spellEnd"/>
            <w:r w:rsidRPr="00BA102B">
              <w:rPr>
                <w:rFonts w:ascii="Arial" w:hAnsi="Arial" w:cs="Arial"/>
                <w:sz w:val="24"/>
                <w:szCs w:val="24"/>
              </w:rPr>
              <w:t xml:space="preserve"> Range</w:t>
            </w:r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 xml:space="preserve">Cold mode 18°C </w:t>
            </w: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Below</w:t>
            </w:r>
            <w:proofErr w:type="spellEnd"/>
            <w:r w:rsidRPr="00BA102B">
              <w:rPr>
                <w:rFonts w:ascii="Arial" w:hAnsi="Arial" w:cs="Arial"/>
                <w:sz w:val="24"/>
                <w:szCs w:val="24"/>
              </w:rPr>
              <w:t xml:space="preserve"> Ambient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Power Options</w:t>
            </w:r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AC/USB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Colours</w:t>
            </w:r>
            <w:proofErr w:type="spellEnd"/>
            <w:r w:rsidRPr="00BA10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Available</w:t>
            </w:r>
            <w:proofErr w:type="spellEnd"/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>Black/Grey/White/Blue/Pink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Dimensions (mm)</w:t>
            </w:r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192W x 255D x 260H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 xml:space="preserve">Net </w:t>
            </w:r>
            <w:proofErr w:type="spellStart"/>
            <w:r w:rsidRPr="00BA102B">
              <w:rPr>
                <w:rFonts w:ascii="Arial" w:hAnsi="Arial" w:cs="Arial"/>
                <w:sz w:val="24"/>
                <w:szCs w:val="24"/>
              </w:rPr>
              <w:t>Weight</w:t>
            </w:r>
            <w:proofErr w:type="spellEnd"/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2.0kg</w:t>
            </w:r>
          </w:p>
        </w:tc>
      </w:tr>
      <w:tr w:rsidR="007E132A" w:rsidRPr="00BA102B" w:rsidTr="007E132A">
        <w:tc>
          <w:tcPr>
            <w:tcW w:w="3160" w:type="dxa"/>
            <w:tcBorders>
              <w:top w:val="single" w:sz="6" w:space="0" w:color="DDDDDD"/>
              <w:right w:val="single" w:sz="6" w:space="0" w:color="DDDDDD"/>
            </w:tcBorders>
            <w:shd w:val="clear" w:color="auto" w:fill="F7F7F7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Sound</w:t>
            </w:r>
          </w:p>
        </w:tc>
        <w:tc>
          <w:tcPr>
            <w:tcW w:w="5695" w:type="dxa"/>
            <w:tcBorders>
              <w:top w:val="single" w:sz="6" w:space="0" w:color="DDDDDD"/>
              <w:bottom w:val="single" w:sz="6" w:space="0" w:color="DDDDDD"/>
            </w:tcBorders>
            <w:shd w:val="clear" w:color="auto" w:fill="FFF5EC"/>
            <w:tcMar>
              <w:top w:w="0" w:type="dxa"/>
              <w:left w:w="210" w:type="dxa"/>
              <w:bottom w:w="120" w:type="dxa"/>
              <w:right w:w="45" w:type="dxa"/>
            </w:tcMar>
            <w:hideMark/>
          </w:tcPr>
          <w:p w:rsidR="007E132A" w:rsidRPr="00BA102B" w:rsidRDefault="007E132A" w:rsidP="007E132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A102B">
              <w:rPr>
                <w:rFonts w:ascii="Arial" w:hAnsi="Arial" w:cs="Arial"/>
                <w:sz w:val="24"/>
                <w:szCs w:val="24"/>
              </w:rPr>
              <w:t>28dB</w:t>
            </w:r>
          </w:p>
        </w:tc>
      </w:tr>
    </w:tbl>
    <w:p w:rsidR="007E132A" w:rsidRPr="00BA102B" w:rsidRDefault="007E132A">
      <w:pPr>
        <w:rPr>
          <w:rFonts w:ascii="Arial" w:hAnsi="Arial" w:cs="Arial"/>
          <w:sz w:val="24"/>
          <w:szCs w:val="24"/>
          <w:lang w:val="en-US"/>
        </w:rPr>
      </w:pPr>
    </w:p>
    <w:p w:rsidR="007E132A" w:rsidRPr="00BA102B" w:rsidRDefault="007E132A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9645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7E132A" w:rsidRPr="00BA102B" w:rsidTr="007E132A">
        <w:trPr>
          <w:trHeight w:val="4275"/>
        </w:trPr>
        <w:tc>
          <w:tcPr>
            <w:tcW w:w="9645" w:type="dxa"/>
          </w:tcPr>
          <w:p w:rsidR="007E132A" w:rsidRPr="00BA102B" w:rsidRDefault="007E132A" w:rsidP="007E132A">
            <w:pPr>
              <w:ind w:left="277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SITUATION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 xml:space="preserve">You are a customer adviser working for SUBCOLD. A customer, who travels frequently, is looking for something to help him have cold drinks everywhere he goes. The customer is interested in this product but she/he is hesitating to buy it. Prepare your arguments to show her/him the benefits of this device.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 xml:space="preserve">Use the following hints: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 xml:space="preserve">- Storage capacity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 xml:space="preserve">- Handling and comfort of use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 xml:space="preserve">– The power options </w:t>
            </w:r>
          </w:p>
          <w:p w:rsidR="007E132A" w:rsidRPr="00BA102B" w:rsidRDefault="007E132A" w:rsidP="007E132A">
            <w:pPr>
              <w:ind w:left="277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A102B">
              <w:rPr>
                <w:rFonts w:ascii="Arial" w:hAnsi="Arial" w:cs="Arial"/>
                <w:sz w:val="24"/>
                <w:szCs w:val="24"/>
                <w:lang w:val="en-US"/>
              </w:rPr>
              <w:t>– The discounted price.</w:t>
            </w:r>
          </w:p>
        </w:tc>
      </w:tr>
    </w:tbl>
    <w:p w:rsidR="005E4796" w:rsidRDefault="005E4796">
      <w:pPr>
        <w:rPr>
          <w:lang w:val="en-US"/>
        </w:rPr>
      </w:pPr>
    </w:p>
    <w:p w:rsidR="009E5364" w:rsidRPr="005E4796" w:rsidRDefault="009E5364">
      <w:pPr>
        <w:rPr>
          <w:lang w:val="en-US"/>
        </w:rPr>
      </w:pPr>
    </w:p>
    <w:sectPr w:rsidR="009E5364" w:rsidRPr="005E4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64"/>
    <w:rsid w:val="005E4796"/>
    <w:rsid w:val="007E132A"/>
    <w:rsid w:val="00827BA3"/>
    <w:rsid w:val="009E5364"/>
    <w:rsid w:val="00BA102B"/>
    <w:rsid w:val="00F832E5"/>
    <w:rsid w:val="00FE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F033"/>
  <w15:chartTrackingRefBased/>
  <w15:docId w15:val="{F3D07F81-5C8B-4B70-A0AE-BC5B2D56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4048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9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137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amir.ferroudja</dc:creator>
  <cp:keywords/>
  <dc:description/>
  <cp:lastModifiedBy>Utilisateur</cp:lastModifiedBy>
  <cp:revision>4</cp:revision>
  <dcterms:created xsi:type="dcterms:W3CDTF">2024-02-15T14:24:00Z</dcterms:created>
  <dcterms:modified xsi:type="dcterms:W3CDTF">2024-02-15T15:47:00Z</dcterms:modified>
</cp:coreProperties>
</file>